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C41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黑体" w:hAnsi="黑体" w:eastAsia="黑体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</w:rPr>
        <w:t>附件</w:t>
      </w:r>
    </w:p>
    <w:p w14:paraId="6C069C84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/>
        <w:jc w:val="center"/>
        <w:textAlignment w:val="baseline"/>
        <w:rPr>
          <w:rFonts w:ascii="黑体" w:hAnsi="黑体" w:eastAsia="黑体" w:cs="Arial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</w:rPr>
        <w:t>江苏省自动化学会团体标准制修订项目建议书</w:t>
      </w:r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368"/>
        <w:gridCol w:w="1362"/>
        <w:gridCol w:w="1987"/>
        <w:gridCol w:w="3137"/>
      </w:tblGrid>
      <w:tr w14:paraId="282D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5EF3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建议项目名称</w:t>
            </w:r>
          </w:p>
          <w:p w14:paraId="66DA78CD">
            <w:pPr>
              <w:ind w:hanging="13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szCs w:val="21"/>
              </w:rPr>
              <w:t>中文</w:t>
            </w:r>
            <w:r>
              <w:rPr>
                <w:rFonts w:ascii="宋体" w:hAnsi="宋体" w:eastAsia="宋体" w:cs="Times New Roman"/>
                <w:szCs w:val="21"/>
              </w:rPr>
              <w:t>)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3938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1701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建议项目名称</w:t>
            </w:r>
          </w:p>
          <w:p w14:paraId="608025E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szCs w:val="21"/>
              </w:rPr>
              <w:t>英文</w:t>
            </w:r>
            <w:r>
              <w:rPr>
                <w:rFonts w:ascii="宋体" w:hAnsi="宋体" w:eastAsia="宋体" w:cs="Times New Roman"/>
                <w:szCs w:val="21"/>
              </w:rPr>
              <w:t>)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784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C9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372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制定或修订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88CD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□制定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C1AB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□修订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8281">
            <w:pPr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被修订标准编号（修订项目填写）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705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A65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A40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ICS分类号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2EC9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9E1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中国标准分类号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1C90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EA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1838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标准起草牵头单位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F595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3BC8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计划起止时间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3BA8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0A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78E1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标准起草参加单位</w:t>
            </w:r>
          </w:p>
        </w:tc>
        <w:tc>
          <w:tcPr>
            <w:tcW w:w="7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1199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65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1911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目的、意义或必要性</w:t>
            </w:r>
          </w:p>
        </w:tc>
        <w:tc>
          <w:tcPr>
            <w:tcW w:w="7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C805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（主要包括：标准制定的紧迫性，拟解决碰到的哪些问题或能满足哪些实际需求）</w:t>
            </w:r>
          </w:p>
          <w:p w14:paraId="41AC2887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81FEFA1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26EFEDC8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255F5AD8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EC5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4613">
            <w:pPr>
              <w:tabs>
                <w:tab w:val="left" w:pos="420"/>
                <w:tab w:val="center" w:pos="4153"/>
                <w:tab w:val="right" w:pos="8306"/>
              </w:tabs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可行性</w:t>
            </w:r>
          </w:p>
        </w:tc>
        <w:tc>
          <w:tcPr>
            <w:tcW w:w="7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78D3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（主要包括：前技术条件下标准实施的难易程度，是否具有较强的可操作性；第一起草单位与利益相关方的协调能力、标准化工作基础、是否具备足够的专业技术力量和人财物保障等）</w:t>
            </w:r>
          </w:p>
          <w:p w14:paraId="4008DCF2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41ABB4B2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0CFF0B1D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58A392B5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5FA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80F5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范围和主要技术内容</w:t>
            </w:r>
          </w:p>
        </w:tc>
        <w:tc>
          <w:tcPr>
            <w:tcW w:w="7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1002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（主要包括：标准适用的范围、对象、界限，主要的技术指标）</w:t>
            </w:r>
          </w:p>
          <w:p w14:paraId="0FDBA333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6BD94393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3E0E838C">
            <w:pPr>
              <w:rPr>
                <w:rFonts w:hint="eastAsia" w:ascii="宋体" w:hAnsi="宋体" w:eastAsia="宋体" w:cs="Times New Roman"/>
                <w:szCs w:val="21"/>
              </w:rPr>
            </w:pPr>
          </w:p>
          <w:p w14:paraId="36F01431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BFB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6B12">
            <w:pPr>
              <w:tabs>
                <w:tab w:val="left" w:pos="420"/>
                <w:tab w:val="center" w:pos="4153"/>
                <w:tab w:val="right" w:pos="8306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国内外情况说明</w:t>
            </w:r>
          </w:p>
        </w:tc>
        <w:tc>
          <w:tcPr>
            <w:tcW w:w="7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3B3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156" w:beforeLines="50" w:line="360" w:lineRule="auto"/>
              <w:ind w:left="-2" w:leftChars="-1" w:firstLine="147" w:firstLineChars="70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5B1AE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317AC3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4DAE1C6C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-2" w:leftChars="-1" w:firstLine="147" w:firstLineChars="70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项目与国际标准或国外先进标准采用程度的考虑：是否有对应的国际标准或国外先进标准，如有，阐述标准项目与之对比情况，以及对采标问题的考虑；</w:t>
            </w:r>
          </w:p>
          <w:p w14:paraId="2B8527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75E31D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37380E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  <w:p w14:paraId="2E410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0F2B23EA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-2" w:leftChars="-1" w:firstLine="147" w:firstLineChars="70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与国内相关标准间的关系：是否有相关的国家或行业标准，如有，阐述标准项目与相关标准的关系；</w:t>
            </w:r>
          </w:p>
          <w:p w14:paraId="050D7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6E28F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2D3CB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70B47C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5711F4CF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-2" w:leftChars="-1" w:firstLine="147" w:firstLineChars="70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明确指出标准项目是否存在知识产权问题。</w:t>
            </w:r>
          </w:p>
          <w:p w14:paraId="66E98A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  <w:p w14:paraId="287FD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145"/>
              <w:jc w:val="left"/>
              <w:textAlignment w:val="baseline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2A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2FE3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标准起草牵头单位</w:t>
            </w:r>
          </w:p>
        </w:tc>
        <w:tc>
          <w:tcPr>
            <w:tcW w:w="7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CE3D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241CCB89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单位名称：</w:t>
            </w:r>
            <w:r>
              <w:rPr>
                <w:rFonts w:ascii="宋体" w:hAnsi="宋体" w:eastAsia="宋体" w:cs="Times New Roman"/>
                <w:szCs w:val="24"/>
              </w:rPr>
              <w:t xml:space="preserve"> </w:t>
            </w:r>
          </w:p>
          <w:p w14:paraId="7FB90448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56EA263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 w:val="20"/>
                <w:szCs w:val="20"/>
              </w:rPr>
            </w:pPr>
          </w:p>
          <w:p w14:paraId="77E6433A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（签名、盖公章）</w:t>
            </w:r>
            <w:r>
              <w:rPr>
                <w:rFonts w:ascii="宋体" w:hAnsi="宋体" w:eastAsia="宋体" w:cs="Times New Roman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  <w:p w14:paraId="57ADF8B0">
            <w:pPr>
              <w:adjustRightInd w:val="0"/>
              <w:snapToGrid w:val="0"/>
              <w:spacing w:line="360" w:lineRule="auto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 w14:paraId="1A9B9073">
      <w:pPr>
        <w:snapToGrid w:val="0"/>
        <w:spacing w:before="156" w:beforeLines="50"/>
        <w:ind w:hanging="567"/>
        <w:rPr>
          <w:rFonts w:ascii="宋体" w:hAnsi="宋体" w:eastAsia="宋体" w:cs="Times New Roman"/>
          <w:sz w:val="18"/>
          <w:szCs w:val="24"/>
        </w:rPr>
      </w:pPr>
      <w:r>
        <w:rPr>
          <w:rFonts w:ascii="宋体" w:hAnsi="宋体" w:eastAsia="宋体" w:cs="Times New Roman"/>
          <w:sz w:val="18"/>
          <w:szCs w:val="24"/>
        </w:rPr>
        <w:t>[</w:t>
      </w:r>
      <w:r>
        <w:rPr>
          <w:rFonts w:hint="eastAsia" w:ascii="宋体" w:hAnsi="宋体" w:eastAsia="宋体" w:cs="Times New Roman"/>
          <w:sz w:val="18"/>
          <w:szCs w:val="24"/>
        </w:rPr>
        <w:t>注</w:t>
      </w:r>
      <w:r>
        <w:rPr>
          <w:rFonts w:ascii="宋体" w:hAnsi="宋体" w:eastAsia="宋体" w:cs="Times New Roman"/>
          <w:sz w:val="18"/>
          <w:szCs w:val="24"/>
        </w:rPr>
        <w:t xml:space="preserve">1]  </w:t>
      </w:r>
      <w:r>
        <w:rPr>
          <w:rFonts w:hint="eastAsia" w:ascii="宋体" w:hAnsi="宋体" w:eastAsia="宋体" w:cs="Times New Roman"/>
          <w:sz w:val="18"/>
          <w:szCs w:val="24"/>
        </w:rPr>
        <w:t>填写制定或修订项目中，若选择修订则必须填写被修订标准编号；</w:t>
      </w:r>
      <w:r>
        <w:rPr>
          <w:rFonts w:ascii="宋体" w:hAnsi="宋体" w:eastAsia="宋体" w:cs="Times New Roman"/>
          <w:sz w:val="18"/>
          <w:szCs w:val="24"/>
        </w:rPr>
        <w:t xml:space="preserve"> </w:t>
      </w:r>
    </w:p>
    <w:p w14:paraId="291D8F95">
      <w:pPr>
        <w:snapToGrid w:val="0"/>
        <w:ind w:hanging="567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ascii="宋体" w:hAnsi="宋体" w:eastAsia="宋体" w:cs="Times New Roman"/>
          <w:sz w:val="18"/>
          <w:szCs w:val="24"/>
        </w:rPr>
        <w:t>[</w:t>
      </w:r>
      <w:r>
        <w:rPr>
          <w:rFonts w:hint="eastAsia" w:ascii="宋体" w:hAnsi="宋体" w:eastAsia="宋体" w:cs="Times New Roman"/>
          <w:sz w:val="18"/>
          <w:szCs w:val="24"/>
        </w:rPr>
        <w:t>注</w:t>
      </w:r>
      <w:r>
        <w:rPr>
          <w:rFonts w:ascii="宋体" w:hAnsi="宋体" w:eastAsia="宋体" w:cs="Times New Roman"/>
          <w:sz w:val="18"/>
          <w:szCs w:val="24"/>
        </w:rPr>
        <w:t>2]</w:t>
      </w:r>
      <w:r>
        <w:rPr>
          <w:rFonts w:hint="eastAsia" w:ascii="宋体" w:hAnsi="宋体" w:eastAsia="宋体" w:cs="Times New Roman"/>
          <w:sz w:val="18"/>
          <w:szCs w:val="24"/>
        </w:rPr>
        <w:t xml:space="preserve">  如本表空间不够，可另附页说明。</w:t>
      </w:r>
    </w:p>
    <w:p w14:paraId="58CCDD4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1C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DF79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DF79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63FB"/>
    <w:multiLevelType w:val="multilevel"/>
    <w:tmpl w:val="4A3A63F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2026-03-17T06:54:44Z</dcterms:created>
  <dc:creator>86187</dc:creator>
  <cp:lastModifiedBy>江苏省自动化学会</cp:lastModifiedBy>
  <dcterms:modified xsi:type="dcterms:W3CDTF">2026-03-17T06:55:43Z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eyJoZGlkIjoiODlkNDY4YWYyMDBmNGRlMGRhMDI5ZTdlNWQwMDJmNzMiLCJ1c2VySWQiOiIxMzg2Mzk4NDU3In0=</vt:lpwstr>
  </property>
  <property fmtid="{D5CDD505-2E9C-101B-9397-08002B2CF9AE}" pid="4" name="ICV">
    <vt:lpwstr>150995F635E242D5919F39BEDD2C6259_12</vt:lpwstr>
  </property>
</Properties>
</file>